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10. SINIF  TEMEL MODELLEME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1 BİRLEŞTİRMELER</w:t>
              <w:br/>
              <w:t>1.1. Orta Birleştirmeleri Yapma</w:t>
              <w:br/>
              <w:t>1.1.1. Genişlik Birleştirmeleri</w:t>
              <w:br/>
              <w:t>1.1.2. Çeşitli Birleştirmeler </w:t>
              <w:br/>
              <w:t/>
            </w:r>
          </w:p>
        </w:tc>
        <w:tc>
          <w:tcPr>
            <w:tcW w:w="3260" w:type="dxa"/>
            <w:vAlign w:val="center"/>
          </w:tcPr>
          <w:p w:rsidR="00C60E81" w:rsidRPr="00C60E81" w:rsidRDefault="00C60E81" w:rsidP="00262F51">
            <w:pPr>
              <w:rPr>
                <w:sz w:val="14"/>
                <w:szCs w:val="14"/>
              </w:rPr>
            </w:pPr>
            <w:r w:rsidRPr="00C60E81">
              <w:rPr>
                <w:sz w:val="14"/>
                <w:szCs w:val="14"/>
              </w:rPr>
              <w:t>Modelde orta birleştirmeleri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Köşe Birleştirme Yapma</w:t>
              <w:br/>
              <w:t>1.2.1. Markalama</w:t>
              <w:br/>
              <w:t>1.2.2. Modellemelerde Kullanılan Kesme ve Yontma El Aletleri</w:t>
              <w:br/>
              <w:t>1.2.2.1. Modellemede Kullanılan Kesici Kalemler</w:t>
              <w:br/>
              <w:t>1.2.2.2. Eğeler ve Törpüler</w:t>
              <w:br/>
              <w:t>1.2.2.3. Modellemede En Çok Kullanılan Elektrikli ve Akülü El Aletleri </w:t>
            </w:r>
          </w:p>
        </w:tc>
        <w:tc>
          <w:tcPr>
            <w:tcW w:w="3260" w:type="dxa"/>
            <w:vAlign w:val="center"/>
          </w:tcPr>
          <w:p w:rsidR="00C60E81" w:rsidRPr="00C60E81" w:rsidRDefault="00C60E81" w:rsidP="00262F51">
            <w:pPr>
              <w:rPr>
                <w:sz w:val="14"/>
                <w:szCs w:val="14"/>
              </w:rPr>
            </w:pPr>
            <w:r w:rsidRPr="00C60E81">
              <w:rPr>
                <w:sz w:val="14"/>
                <w:szCs w:val="14"/>
              </w:rPr>
              <w:t>Modelde orta birleştirmeleri yapar.</w:t>
              <w:br/>
              <w:t>Modelde köşe birleştirme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1.2.3. Uygulamada Kullanılacak Malzemelerin Ölçüsünde Hazırlanması</w:t>
              <w:br/>
              <w:t>Uygulama 1.1. Orta Birleştirmeleri Yapma</w:t>
              <w:br/>
              <w:t>Uygulama 1.2. Köşe Birleştirmeleri Yapma </w:t>
            </w:r>
          </w:p>
        </w:tc>
        <w:tc>
          <w:tcPr>
            <w:tcW w:w="3260" w:type="dxa"/>
            <w:vAlign w:val="center"/>
          </w:tcPr>
          <w:p w:rsidR="00C60E81" w:rsidRPr="00C60E81" w:rsidRDefault="00C60E81" w:rsidP="00262F51">
            <w:pPr>
              <w:rPr>
                <w:sz w:val="14"/>
                <w:szCs w:val="14"/>
              </w:rPr>
            </w:pPr>
            <w:r w:rsidRPr="00C60E81">
              <w:rPr>
                <w:sz w:val="14"/>
                <w:szCs w:val="14"/>
              </w:rPr>
              <w:t>Modelde orta birleştirmeleri yapar.</w:t>
              <w:br/>
              <w:t>Modelde köşe birleştirme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1.3. Örnek Uygulamalar</w:t>
              <w:br/>
              <w:t>Uygulama 1.4. Örnek Uygulamalar</w:t>
              <w:br/>
              <w:t>Uygulama 1.5. Örnek Uygulamalar </w:t>
            </w:r>
          </w:p>
        </w:tc>
        <w:tc>
          <w:tcPr>
            <w:tcW w:w="3260" w:type="dxa"/>
            <w:vAlign w:val="center"/>
          </w:tcPr>
          <w:p w:rsidR="00C60E81" w:rsidRPr="00C60E81" w:rsidRDefault="00C60E81" w:rsidP="00262F51">
            <w:pPr>
              <w:rPr>
                <w:sz w:val="14"/>
                <w:szCs w:val="14"/>
              </w:rPr>
            </w:pPr>
            <w:r w:rsidRPr="00C60E81">
              <w:rPr>
                <w:sz w:val="14"/>
                <w:szCs w:val="14"/>
              </w:rPr>
              <w:t>Modelde orta birleştirmeleri yapar.</w:t>
              <w:br/>
              <w:t>Modelde köşe birleştirme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1.6. Örnek Uygulamalar</w:t>
              <w:br/>
              <w:t>Uygulama 1.7. Örnek Uygulamalar</w:t>
              <w:br/>
              <w:t>Uygulama 1.8. Örnek Uygulamalar </w:t>
            </w:r>
          </w:p>
        </w:tc>
        <w:tc>
          <w:tcPr>
            <w:tcW w:w="3260" w:type="dxa"/>
            <w:vAlign w:val="center"/>
          </w:tcPr>
          <w:p w:rsidR="00C60E81" w:rsidRPr="00C60E81" w:rsidRDefault="00C60E81" w:rsidP="00262F51">
            <w:pPr>
              <w:rPr>
                <w:sz w:val="14"/>
                <w:szCs w:val="14"/>
              </w:rPr>
            </w:pPr>
            <w:r w:rsidRPr="00C60E81">
              <w:rPr>
                <w:sz w:val="14"/>
                <w:szCs w:val="14"/>
              </w:rPr>
              <w:t>Modelde orta birleştirmeleri yapar.</w:t>
              <w:br/>
              <w:t>Modelde köşe birleştirme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2 TORNADA İKİ PUNTA ARASINDA ÇALIŞMA</w:t>
              <w:br/>
              <w:t>2.1. Düz Tornalama Yapma</w:t>
              <w:br/>
              <w:t>2.1.1. Torna Tezgâhı </w:t>
            </w:r>
          </w:p>
        </w:tc>
        <w:tc>
          <w:tcPr>
            <w:tcW w:w="3260" w:type="dxa"/>
            <w:vAlign w:val="center"/>
          </w:tcPr>
          <w:p w:rsidR="00C60E81" w:rsidRPr="00C60E81" w:rsidRDefault="00C60E81" w:rsidP="00262F51">
            <w:pPr>
              <w:rPr>
                <w:sz w:val="14"/>
                <w:szCs w:val="14"/>
              </w:rPr>
            </w:pPr>
            <w:r w:rsidRPr="00C60E81">
              <w:rPr>
                <w:sz w:val="14"/>
                <w:szCs w:val="14"/>
              </w:rPr>
              <w:t>Verilen ölçülere göre düz tornalama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Kademeli Tornalama Yapma</w:t>
              <w:br/>
              <w:t>2.3. Profilli Tornalama Yapma</w:t>
              <w:br/>
              <w:t>Uygulama 2.1. Düz Tornalama Yapma </w:t>
            </w:r>
          </w:p>
        </w:tc>
        <w:tc>
          <w:tcPr>
            <w:tcW w:w="3260" w:type="dxa"/>
            <w:vAlign w:val="center"/>
          </w:tcPr>
          <w:p w:rsidR="00C60E81" w:rsidRPr="00C60E81" w:rsidRDefault="00C60E81" w:rsidP="00262F51">
            <w:pPr>
              <w:rPr>
                <w:sz w:val="14"/>
                <w:szCs w:val="14"/>
              </w:rPr>
            </w:pPr>
            <w:r w:rsidRPr="00C60E81">
              <w:rPr>
                <w:sz w:val="14"/>
                <w:szCs w:val="14"/>
              </w:rPr>
              <w:t>Verilen ölçülere göre kademeli tornalama yapar.</w:t>
              <w:br/>
              <w:t>Verilen ölçülere göre profilli tornalama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2.2. Kademeli Tornalama Yapma</w:t>
              <w:br/>
              <w:t>Uygulama 2.3. Profilli Tornalama Yapma </w:t>
              <w:br/>
              <w:t/>
              <w:br/>
              <w:t>1.Dönem 1.Sınav </w:t>
            </w:r>
          </w:p>
        </w:tc>
        <w:tc>
          <w:tcPr>
            <w:tcW w:w="3260" w:type="dxa"/>
            <w:vAlign w:val="center"/>
          </w:tcPr>
          <w:p w:rsidR="00C60E81" w:rsidRPr="00C60E81" w:rsidRDefault="00C60E81" w:rsidP="00262F51">
            <w:pPr>
              <w:rPr>
                <w:sz w:val="14"/>
                <w:szCs w:val="14"/>
              </w:rPr>
            </w:pPr>
            <w:r w:rsidRPr="00C60E81">
              <w:rPr>
                <w:sz w:val="14"/>
                <w:szCs w:val="14"/>
              </w:rPr>
              <w:t>1. Dönem 1. Sınav Verilen ölçülere göre kademeli tornalama yapar.</w:t>
              <w:br/>
              <w:t>Verilen ölçülere göre profilli tornalama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2.4. Örnek Uygulamalar</w:t>
              <w:br/>
              <w:t>Uygulama 2.5. Örnek Uygulamalar </w:t>
              <w:br/>
              <w:t/>
            </w:r>
          </w:p>
        </w:tc>
        <w:tc>
          <w:tcPr>
            <w:tcW w:w="3260" w:type="dxa"/>
            <w:vAlign w:val="center"/>
          </w:tcPr>
          <w:p w:rsidR="00C60E81" w:rsidRPr="00C60E81" w:rsidRDefault="00C60E81" w:rsidP="00262F51">
            <w:pPr>
              <w:rPr>
                <w:sz w:val="14"/>
                <w:szCs w:val="14"/>
              </w:rPr>
            </w:pPr>
            <w:r w:rsidRPr="00C60E81">
              <w:rPr>
                <w:sz w:val="14"/>
                <w:szCs w:val="14"/>
              </w:rPr>
              <w:t>Verilen ölçülere göre kademeli tornalama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2.6. Örnek Uygulamalar</w:t>
              <w:br/>
              <w:t>Uygulama 2.7. Örnek Uygulamalar </w:t>
            </w:r>
          </w:p>
        </w:tc>
        <w:tc>
          <w:tcPr>
            <w:tcW w:w="3260" w:type="dxa"/>
            <w:vAlign w:val="center"/>
          </w:tcPr>
          <w:p w:rsidR="00C60E81" w:rsidRPr="00C60E81" w:rsidRDefault="00C60E81" w:rsidP="00262F51">
            <w:pPr>
              <w:rPr>
                <w:sz w:val="14"/>
                <w:szCs w:val="14"/>
              </w:rPr>
            </w:pPr>
            <w:r w:rsidRPr="00C60E81">
              <w:rPr>
                <w:sz w:val="14"/>
                <w:szCs w:val="14"/>
              </w:rPr>
              <w:t>Verilen ölçülere göre profilli tornalama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3 TORNA AYNALARINDA ÇALIŞMA</w:t>
              <w:br/>
              <w:t>3.1. Çember Yığma Yapma</w:t>
              <w:br/>
              <w:t>3.2. Düz Aynada Çalışma </w:t>
            </w:r>
          </w:p>
        </w:tc>
        <w:tc>
          <w:tcPr>
            <w:tcW w:w="3260" w:type="dxa"/>
            <w:vAlign w:val="center"/>
          </w:tcPr>
          <w:p w:rsidR="00C60E81" w:rsidRPr="00C60E81" w:rsidRDefault="00C60E81" w:rsidP="00262F51">
            <w:pPr>
              <w:rPr>
                <w:sz w:val="14"/>
                <w:szCs w:val="14"/>
              </w:rPr>
            </w:pPr>
            <w:r w:rsidRPr="00C60E81">
              <w:rPr>
                <w:sz w:val="14"/>
                <w:szCs w:val="14"/>
              </w:rPr>
              <w:t>Çember yığma yapar.</w:t>
              <w:br/>
              <w:t>Düz aynada çalışır.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3.3. Ayaklı Aynada Çalışma</w:t>
              <w:br/>
              <w:t>3.4. Ayaklı Aynada Trifon Vida ile Çalışma </w:t>
            </w:r>
          </w:p>
        </w:tc>
        <w:tc>
          <w:tcPr>
            <w:tcW w:w="3260" w:type="dxa"/>
            <w:vAlign w:val="center"/>
          </w:tcPr>
          <w:p w:rsidR="00C60E81" w:rsidRPr="00C60E81" w:rsidRDefault="00C60E81" w:rsidP="00262F51">
            <w:pPr>
              <w:rPr>
                <w:sz w:val="14"/>
                <w:szCs w:val="14"/>
              </w:rPr>
            </w:pPr>
            <w:r w:rsidRPr="00C60E81">
              <w:rPr>
                <w:sz w:val="14"/>
                <w:szCs w:val="14"/>
              </w:rPr>
              <w:t>Ayaklı aynada çalışır.</w:t>
              <w:br/>
              <w:t>Ayaklı aynada trifonda çalışır.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3.1. Çember Yığma Yapma</w:t>
              <w:br/>
              <w:t>Uygulama 3.2. Düz Aynada Çalışma </w:t>
            </w:r>
          </w:p>
        </w:tc>
        <w:tc>
          <w:tcPr>
            <w:tcW w:w="3260" w:type="dxa"/>
            <w:vAlign w:val="center"/>
          </w:tcPr>
          <w:p w:rsidR="00C60E81" w:rsidRPr="00C60E81" w:rsidRDefault="00C60E81" w:rsidP="00262F51">
            <w:pPr>
              <w:rPr>
                <w:sz w:val="14"/>
                <w:szCs w:val="14"/>
              </w:rPr>
            </w:pPr>
            <w:r w:rsidRPr="00C60E81">
              <w:rPr>
                <w:sz w:val="14"/>
                <w:szCs w:val="14"/>
              </w:rPr>
              <w:t>Çember yığma yapar.</w:t>
              <w:br/>
              <w:t>Düz aynada çalışır.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3.3. Ayaklı Aynada Çalışma</w:t>
              <w:br/>
              <w:t>Uygulama 3.4. Ayaklı Aynada Trifon Vida ile Çalışma </w:t>
            </w:r>
          </w:p>
        </w:tc>
        <w:tc>
          <w:tcPr>
            <w:tcW w:w="3260" w:type="dxa"/>
            <w:vAlign w:val="center"/>
          </w:tcPr>
          <w:p w:rsidR="00C60E81" w:rsidRPr="00C60E81" w:rsidRDefault="00C60E81" w:rsidP="00262F51">
            <w:pPr>
              <w:rPr>
                <w:sz w:val="14"/>
                <w:szCs w:val="14"/>
              </w:rPr>
            </w:pPr>
            <w:r w:rsidRPr="00C60E81">
              <w:rPr>
                <w:sz w:val="14"/>
                <w:szCs w:val="14"/>
              </w:rPr>
              <w:t>Ayaklı aynada çalışır.</w:t>
              <w:br/>
              <w:t>Ayaklı aynada trifonda çalışır.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3.5. Örnek Uygulamalar</w:t>
              <w:br/>
              <w:t>Uygulama 3.6. Örnek Uygulamalar </w:t>
            </w:r>
          </w:p>
        </w:tc>
        <w:tc>
          <w:tcPr>
            <w:tcW w:w="3260" w:type="dxa"/>
            <w:vAlign w:val="center"/>
          </w:tcPr>
          <w:p w:rsidR="00C60E81" w:rsidRPr="00C60E81" w:rsidRDefault="00C60E81" w:rsidP="00262F51">
            <w:pPr>
              <w:rPr>
                <w:sz w:val="14"/>
                <w:szCs w:val="14"/>
              </w:rPr>
            </w:pPr>
            <w:r w:rsidRPr="00C60E81">
              <w:rPr>
                <w:sz w:val="14"/>
                <w:szCs w:val="14"/>
              </w:rPr>
              <w:t>Düz aynada çalışır.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3.7. Örnek Uygulamalar </w:t>
              <w:br/>
              <w:t>1.Dönem 2.Sınav </w:t>
            </w:r>
          </w:p>
        </w:tc>
        <w:tc>
          <w:tcPr>
            <w:tcW w:w="3260" w:type="dxa"/>
            <w:vAlign w:val="center"/>
          </w:tcPr>
          <w:p w:rsidR="00C60E81" w:rsidRPr="00C60E81" w:rsidRDefault="00C60E81" w:rsidP="00262F51">
            <w:pPr>
              <w:rPr>
                <w:sz w:val="14"/>
                <w:szCs w:val="14"/>
              </w:rPr>
            </w:pPr>
            <w:r w:rsidRPr="00C60E81">
              <w:rPr>
                <w:sz w:val="14"/>
                <w:szCs w:val="14"/>
              </w:rPr>
              <w:t>Ayaklı aynada çalışır.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3.8. Örnek Uygulamalar</w:t>
              <w:br/>
              <w:t>Uygulama 3.9. Örnek Uygulamalar </w:t>
            </w:r>
          </w:p>
        </w:tc>
        <w:tc>
          <w:tcPr>
            <w:tcW w:w="3260" w:type="dxa"/>
            <w:vAlign w:val="center"/>
          </w:tcPr>
          <w:p w:rsidR="00C60E81" w:rsidRPr="00C60E81" w:rsidRDefault="00C60E81" w:rsidP="00262F51">
            <w:pPr>
              <w:rPr>
                <w:sz w:val="14"/>
                <w:szCs w:val="14"/>
              </w:rPr>
            </w:pPr>
            <w:r w:rsidRPr="00C60E81">
              <w:rPr>
                <w:sz w:val="14"/>
                <w:szCs w:val="14"/>
              </w:rPr>
              <w:t>1. Dönem 2. Sınav Ayaklı aynada çalışır.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3.10. Örnek Uygulamalar </w:t>
            </w:r>
          </w:p>
        </w:tc>
        <w:tc>
          <w:tcPr>
            <w:tcW w:w="3260" w:type="dxa"/>
            <w:vAlign w:val="center"/>
          </w:tcPr>
          <w:p w:rsidR="00C60E81" w:rsidRPr="00C60E81" w:rsidRDefault="00C60E81" w:rsidP="00262F51">
            <w:pPr>
              <w:rPr>
                <w:sz w:val="14"/>
                <w:szCs w:val="14"/>
              </w:rPr>
            </w:pPr>
            <w:r w:rsidRPr="00C60E81">
              <w:rPr>
                <w:sz w:val="14"/>
                <w:szCs w:val="14"/>
              </w:rPr>
              <w:t>Ayaklı aynada trifonda çalışır.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4 MALA YÜZEYİ DÜZÜN MODEL İMALATI</w:t>
              <w:br/>
              <w:t>4.1. Modelleme Resimlerini Çizme</w:t>
              <w:br/>
              <w:t>4.2. Mala Yüzeyi Düzgün Model İmalatı Yapma </w:t>
            </w:r>
          </w:p>
        </w:tc>
        <w:tc>
          <w:tcPr>
            <w:tcW w:w="3260" w:type="dxa"/>
            <w:vAlign w:val="center"/>
          </w:tcPr>
          <w:p w:rsidR="00C60E81" w:rsidRPr="00C60E81" w:rsidRDefault="00C60E81" w:rsidP="00262F51">
            <w:pPr>
              <w:rPr>
                <w:sz w:val="14"/>
                <w:szCs w:val="14"/>
              </w:rPr>
            </w:pPr>
            <w:r w:rsidRPr="00C60E81">
              <w:rPr>
                <w:sz w:val="14"/>
                <w:szCs w:val="14"/>
              </w:rPr>
              <w:t>Mala yüzeyi düzgün modellerin modelleme resimlerini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4.3. Mala Yüzeyi Düzgün Modeli Kalıplama</w:t>
              <w:br/>
              <w:t>Uygulama 4.1. Modelleme Resimlerini Çizme </w:t>
            </w:r>
          </w:p>
        </w:tc>
        <w:tc>
          <w:tcPr>
            <w:tcW w:w="3260" w:type="dxa"/>
            <w:vAlign w:val="center"/>
          </w:tcPr>
          <w:p w:rsidR="00C60E81" w:rsidRPr="00C60E81" w:rsidRDefault="00C60E81" w:rsidP="00262F51">
            <w:pPr>
              <w:rPr>
                <w:sz w:val="14"/>
                <w:szCs w:val="14"/>
              </w:rPr>
            </w:pPr>
            <w:r w:rsidRPr="00C60E81">
              <w:rPr>
                <w:sz w:val="14"/>
                <w:szCs w:val="14"/>
              </w:rPr>
              <w:t>Mala yüzeyi düzgün modellerin modelleme resimlerini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4.2. Mala Yüzeyi Düzgün Model İmalatı Yapma</w:t>
              <w:br/>
              <w:t>Uygulama 4.3. Mala Yüzeyi Düzgün Modeli Kalıplama </w:t>
            </w:r>
          </w:p>
        </w:tc>
        <w:tc>
          <w:tcPr>
            <w:tcW w:w="3260" w:type="dxa"/>
            <w:vAlign w:val="center"/>
          </w:tcPr>
          <w:p w:rsidR="00C60E81" w:rsidRPr="00C60E81" w:rsidRDefault="00C60E81" w:rsidP="00262F51">
            <w:pPr>
              <w:rPr>
                <w:sz w:val="14"/>
                <w:szCs w:val="14"/>
              </w:rPr>
            </w:pPr>
            <w:r w:rsidRPr="00C60E81">
              <w:rPr>
                <w:sz w:val="14"/>
                <w:szCs w:val="14"/>
              </w:rPr>
              <w:t>Mala yüzeyi düzgün model imalatını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4.4. Örnek Uygulamalar</w:t>
              <w:br/>
              <w:t>Uygulama 4.5. Örnek Uygulamalar </w:t>
            </w:r>
          </w:p>
        </w:tc>
        <w:tc>
          <w:tcPr>
            <w:tcW w:w="3260" w:type="dxa"/>
            <w:vAlign w:val="center"/>
          </w:tcPr>
          <w:p w:rsidR="00C60E81" w:rsidRPr="00C60E81" w:rsidRDefault="00C60E81" w:rsidP="00262F51">
            <w:pPr>
              <w:rPr>
                <w:sz w:val="14"/>
                <w:szCs w:val="14"/>
              </w:rPr>
            </w:pPr>
            <w:r w:rsidRPr="00C60E81">
              <w:rPr>
                <w:sz w:val="14"/>
                <w:szCs w:val="14"/>
              </w:rPr>
              <w:t>Mala yüzeyi düzgün model imalatını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4.6. Örnek Uygulamalar</w:t>
              <w:br/>
              <w:t>Uygulama 4.7. Örnek Uygulamalar </w:t>
            </w:r>
          </w:p>
        </w:tc>
        <w:tc>
          <w:tcPr>
            <w:tcW w:w="3260" w:type="dxa"/>
            <w:vAlign w:val="center"/>
          </w:tcPr>
          <w:p w:rsidR="00C60E81" w:rsidRPr="00C60E81" w:rsidRDefault="00C60E81" w:rsidP="00262F51">
            <w:pPr>
              <w:rPr>
                <w:sz w:val="14"/>
                <w:szCs w:val="14"/>
              </w:rPr>
            </w:pPr>
            <w:r w:rsidRPr="00C60E81">
              <w:rPr>
                <w:sz w:val="14"/>
                <w:szCs w:val="14"/>
              </w:rPr>
              <w:t>2. Dönem 1. Sınav Mala yüzeyi düzgün modeli kalıplar.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4.8. Örnek Uygulamalar</w:t>
              <w:br/>
              <w:t>Uygulama 4.9. Örnek Uygulamalar </w:t>
            </w:r>
          </w:p>
        </w:tc>
        <w:tc>
          <w:tcPr>
            <w:tcW w:w="3260" w:type="dxa"/>
            <w:vAlign w:val="center"/>
          </w:tcPr>
          <w:p w:rsidR="00C60E81" w:rsidRPr="00C60E81" w:rsidRDefault="00C60E81" w:rsidP="00262F51">
            <w:pPr>
              <w:rPr>
                <w:sz w:val="14"/>
                <w:szCs w:val="14"/>
              </w:rPr>
            </w:pPr>
            <w:r w:rsidRPr="00C60E81">
              <w:rPr>
                <w:sz w:val="14"/>
                <w:szCs w:val="14"/>
              </w:rPr>
              <w:t>Mala yüzeyi düzgün modeli kalıplar.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5 MALA YÜZEYİNDEN PARÇALI MODEL İMALATI</w:t>
              <w:br/>
              <w:t>5.1. Modelleme Resimlerini Çizme</w:t>
              <w:br/>
              <w:t>5.2. Mala Yüzeyinden Parçalı Model İmalatını Yapma </w:t>
              <w:br/>
              <w:t/>
              <w:br/>
              <w:t>2.Dönem 1.Sınav </w:t>
            </w:r>
          </w:p>
        </w:tc>
        <w:tc>
          <w:tcPr>
            <w:tcW w:w="3260" w:type="dxa"/>
            <w:vAlign w:val="center"/>
          </w:tcPr>
          <w:p w:rsidR="00C60E81" w:rsidRPr="00C60E81" w:rsidRDefault="00C60E81" w:rsidP="00262F51">
            <w:pPr>
              <w:rPr>
                <w:sz w:val="14"/>
                <w:szCs w:val="14"/>
              </w:rPr>
            </w:pPr>
            <w:r w:rsidRPr="00C60E81">
              <w:rPr>
                <w:sz w:val="14"/>
                <w:szCs w:val="14"/>
              </w:rPr>
              <w:t>Mala yüzeyinden parçalı modellerin modelleme resimlerini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5.3. Mala Yüzeyinden Parçalı Modeli Kalıplama</w:t>
              <w:br/>
              <w:t>Uygulama 5.1. Mala Yüzeyinden Parçalı Model Resimlerini Çizme </w:t>
            </w:r>
          </w:p>
        </w:tc>
        <w:tc>
          <w:tcPr>
            <w:tcW w:w="3260" w:type="dxa"/>
            <w:vAlign w:val="center"/>
          </w:tcPr>
          <w:p w:rsidR="00C60E81" w:rsidRPr="00C60E81" w:rsidRDefault="00C60E81" w:rsidP="00262F51">
            <w:pPr>
              <w:rPr>
                <w:sz w:val="14"/>
                <w:szCs w:val="14"/>
              </w:rPr>
            </w:pPr>
            <w:r w:rsidRPr="00C60E81">
              <w:rPr>
                <w:sz w:val="14"/>
                <w:szCs w:val="14"/>
              </w:rPr>
              <w:t>Mala yüzeyinden parçalı modellerin modelleme resimlerini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5.2. Mala Yüzeyinden Parçalı Model İmalatını Yapma</w:t>
              <w:br/>
              <w:t>Uygulama 5.3. Mala Yüzeyinden Parçalı Modeli Kalıplama </w:t>
            </w:r>
          </w:p>
        </w:tc>
        <w:tc>
          <w:tcPr>
            <w:tcW w:w="3260" w:type="dxa"/>
            <w:vAlign w:val="center"/>
          </w:tcPr>
          <w:p w:rsidR="00C60E81" w:rsidRPr="00C60E81" w:rsidRDefault="00C60E81" w:rsidP="00262F51">
            <w:pPr>
              <w:rPr>
                <w:sz w:val="14"/>
                <w:szCs w:val="14"/>
              </w:rPr>
            </w:pPr>
            <w:r w:rsidRPr="00C60E81">
              <w:rPr>
                <w:sz w:val="14"/>
                <w:szCs w:val="14"/>
              </w:rPr>
              <w:t>Mala yüzeyinden parçalı model imalatını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5.4. Örnek Uygulamalar</w:t>
              <w:br/>
              <w:t>Uygulama 5.5. Örnek Uygulamalar </w:t>
            </w:r>
          </w:p>
        </w:tc>
        <w:tc>
          <w:tcPr>
            <w:tcW w:w="3260" w:type="dxa"/>
            <w:vAlign w:val="center"/>
          </w:tcPr>
          <w:p w:rsidR="00C60E81" w:rsidRPr="00C60E81" w:rsidRDefault="00C60E81" w:rsidP="00262F51">
            <w:pPr>
              <w:rPr>
                <w:sz w:val="14"/>
                <w:szCs w:val="14"/>
              </w:rPr>
            </w:pPr>
            <w:r w:rsidRPr="00C60E81">
              <w:rPr>
                <w:sz w:val="14"/>
                <w:szCs w:val="14"/>
              </w:rPr>
              <w:t>Mala yüzeyinden parçalı model imalatını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5.6. Örnek Uygulamalar</w:t>
              <w:br/>
              <w:t>Uygulama 5.7. Örnek Uygulamalar </w:t>
              <w:br/>
              <w:t/>
            </w:r>
          </w:p>
        </w:tc>
        <w:tc>
          <w:tcPr>
            <w:tcW w:w="3260" w:type="dxa"/>
            <w:vAlign w:val="center"/>
          </w:tcPr>
          <w:p w:rsidR="00C60E81" w:rsidRPr="00C60E81" w:rsidRDefault="00C60E81" w:rsidP="00262F51">
            <w:pPr>
              <w:rPr>
                <w:sz w:val="14"/>
                <w:szCs w:val="14"/>
              </w:rPr>
            </w:pPr>
            <w:r w:rsidRPr="00C60E81">
              <w:rPr>
                <w:sz w:val="14"/>
                <w:szCs w:val="14"/>
              </w:rPr>
              <w:t>Mala yüzeyinden parçalı modeli kalıplar.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5.8. Örnek Uygulamalar</w:t>
              <w:br/>
              <w:t>Uygulama 5.9. Örnek Uygulamalar </w:t>
            </w:r>
          </w:p>
        </w:tc>
        <w:tc>
          <w:tcPr>
            <w:tcW w:w="3260" w:type="dxa"/>
            <w:vAlign w:val="center"/>
          </w:tcPr>
          <w:p w:rsidR="00C60E81" w:rsidRPr="00C60E81" w:rsidRDefault="00C60E81" w:rsidP="00262F51">
            <w:pPr>
              <w:rPr>
                <w:sz w:val="14"/>
                <w:szCs w:val="14"/>
              </w:rPr>
            </w:pPr>
            <w:r w:rsidRPr="00C60E81">
              <w:rPr>
                <w:sz w:val="14"/>
                <w:szCs w:val="14"/>
              </w:rPr>
              <w:t>Mala yüzeyinden parçalı modeli kalıplar.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6 MALA YÜZEYİ DÜZGÜN OLMAYAN MODEL İMALATI</w:t>
              <w:br/>
              <w:t>6.1. Modelleme Resimlerini Çizme</w:t>
              <w:br/>
              <w:t>6.2. Mala Yüzeyi Düzgün Olmayan Model İmalatını Yapma </w:t>
            </w:r>
          </w:p>
        </w:tc>
        <w:tc>
          <w:tcPr>
            <w:tcW w:w="3260" w:type="dxa"/>
            <w:vAlign w:val="center"/>
          </w:tcPr>
          <w:p w:rsidR="00C60E81" w:rsidRPr="00C60E81" w:rsidRDefault="00C60E81" w:rsidP="00262F51">
            <w:pPr>
              <w:rPr>
                <w:sz w:val="14"/>
                <w:szCs w:val="14"/>
              </w:rPr>
            </w:pPr>
            <w:r w:rsidRPr="00C60E81">
              <w:rPr>
                <w:sz w:val="14"/>
                <w:szCs w:val="14"/>
              </w:rPr>
              <w:t>Mala yüzeyi düzgün olmayan modellerin modelleme resimlerini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6.3. Mala Yüzeyi Düzgün Olmayan Modeli Kalıplama</w:t>
              <w:br/>
              <w:t>Uygulama 6.1. Modelleme Resimlerini Çizme </w:t>
            </w:r>
          </w:p>
        </w:tc>
        <w:tc>
          <w:tcPr>
            <w:tcW w:w="3260" w:type="dxa"/>
            <w:vAlign w:val="center"/>
          </w:tcPr>
          <w:p w:rsidR="00C60E81" w:rsidRPr="00C60E81" w:rsidRDefault="00C60E81" w:rsidP="00262F51">
            <w:pPr>
              <w:rPr>
                <w:sz w:val="14"/>
                <w:szCs w:val="14"/>
              </w:rPr>
            </w:pPr>
            <w:r w:rsidRPr="00C60E81">
              <w:rPr>
                <w:sz w:val="14"/>
                <w:szCs w:val="14"/>
              </w:rPr>
              <w:t>Mala yüzeyi düzgün olmayan modellerin modelleme resimlerini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6.2. Mala Yüzeyi Düzgün Olmayan Model İmalatını Yapma</w:t>
              <w:br/>
              <w:t>Uygulama 6.3. Mala Yüzeyi Düzgün Olmayan Modeli Kalıplama </w:t>
              <w:br/>
              <w:t> </w:t>
            </w:r>
          </w:p>
        </w:tc>
        <w:tc>
          <w:tcPr>
            <w:tcW w:w="3260" w:type="dxa"/>
            <w:vAlign w:val="center"/>
          </w:tcPr>
          <w:p w:rsidR="00C60E81" w:rsidRPr="00C60E81" w:rsidRDefault="00C60E81" w:rsidP="00262F51">
            <w:pPr>
              <w:rPr>
                <w:sz w:val="14"/>
                <w:szCs w:val="14"/>
              </w:rPr>
            </w:pPr>
            <w:r w:rsidRPr="00C60E81">
              <w:rPr>
                <w:sz w:val="14"/>
                <w:szCs w:val="14"/>
              </w:rPr>
              <w:t>2. Dönem 2. Sınav Mala yüzeyi düzgün olmayan model imalatını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6.4. Örnek Uygulamalar</w:t>
              <w:br/>
              <w:t>Uygulama 6.5. Örnek Uygulamalar </w:t>
            </w:r>
          </w:p>
        </w:tc>
        <w:tc>
          <w:tcPr>
            <w:tcW w:w="3260" w:type="dxa"/>
            <w:vAlign w:val="center"/>
          </w:tcPr>
          <w:p w:rsidR="00C60E81" w:rsidRPr="00C60E81" w:rsidRDefault="00C60E81" w:rsidP="00262F51">
            <w:pPr>
              <w:rPr>
                <w:sz w:val="14"/>
                <w:szCs w:val="14"/>
              </w:rPr>
            </w:pPr>
            <w:r w:rsidRPr="00C60E81">
              <w:rPr>
                <w:sz w:val="14"/>
                <w:szCs w:val="14"/>
              </w:rPr>
              <w:t>Mala yüzeyi düzgün olmayan modeli kalıplar.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6.6. Örnek Uygulamalar</w:t>
              <w:br/>
              <w:t>Uygulama 6.7. Örnek Uygulamalar </w:t>
              <w:br/>
              <w:t>2.Dönem 2.Sınav </w:t>
            </w:r>
          </w:p>
        </w:tc>
        <w:tc>
          <w:tcPr>
            <w:tcW w:w="3260" w:type="dxa"/>
            <w:vAlign w:val="center"/>
          </w:tcPr>
          <w:p w:rsidR="00C60E81" w:rsidRPr="00C60E81" w:rsidRDefault="00C60E81" w:rsidP="00262F51">
            <w:pPr>
              <w:rPr>
                <w:sz w:val="14"/>
                <w:szCs w:val="14"/>
              </w:rPr>
            </w:pPr>
            <w:r w:rsidRPr="00C60E81">
              <w:rPr>
                <w:sz w:val="14"/>
                <w:szCs w:val="14"/>
              </w:rPr>
              <w:t>Mala yüzeyi düzgün olmayan modeli kalıplar.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7</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Tezgah iş parçaları testere tutkal markalama gereçleri el aletleri ölçme aletleri </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gösterip yaptırma soru cevap grup çalışması beyin fırtınası uygulama </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04.09.2025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